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tbl>
      <w:tblPr>
        <w:tblStyle w:val="TableGrid"/>
        <w:tblW w:w="0" w:type="auto"/>
        <w:tblLook w:val="00BF"/>
      </w:tblPr>
      <w:tblGrid>
        <w:gridCol w:w="2268"/>
        <w:gridCol w:w="6570"/>
      </w:tblGrid>
      <w:tr w:rsidR="00690003">
        <w:trPr>
          <w:trHeight w:val="1133"/>
        </w:trPr>
        <w:tc>
          <w:tcPr>
            <w:tcW w:w="2268" w:type="dxa"/>
            <w:vAlign w:val="center"/>
          </w:tcPr>
          <w:p w:rsidR="00690003" w:rsidRPr="005B18C8" w:rsidRDefault="00690003">
            <w:pPr>
              <w:rPr>
                <w:b/>
              </w:rPr>
            </w:pPr>
            <w:r w:rsidRPr="005B18C8">
              <w:rPr>
                <w:b/>
              </w:rPr>
              <w:t>Name:</w:t>
            </w:r>
          </w:p>
        </w:tc>
        <w:tc>
          <w:tcPr>
            <w:tcW w:w="6570" w:type="dxa"/>
            <w:vAlign w:val="center"/>
          </w:tcPr>
          <w:p w:rsidR="00690003" w:rsidRPr="000D2344" w:rsidRDefault="00690003" w:rsidP="005B18C8">
            <w:pPr>
              <w:rPr>
                <w:bCs/>
              </w:rPr>
            </w:pPr>
            <w:r w:rsidRPr="000D2344">
              <w:rPr>
                <w:bCs/>
              </w:rPr>
              <w:t xml:space="preserve">Jaclyn Jacobson </w:t>
            </w:r>
          </w:p>
        </w:tc>
      </w:tr>
      <w:tr w:rsidR="00690003">
        <w:trPr>
          <w:trHeight w:val="1133"/>
        </w:trPr>
        <w:tc>
          <w:tcPr>
            <w:tcW w:w="2268" w:type="dxa"/>
            <w:vAlign w:val="center"/>
          </w:tcPr>
          <w:p w:rsidR="00690003" w:rsidRPr="005B18C8" w:rsidRDefault="00690003">
            <w:pPr>
              <w:rPr>
                <w:b/>
              </w:rPr>
            </w:pPr>
            <w:r w:rsidRPr="005B18C8">
              <w:rPr>
                <w:b/>
              </w:rPr>
              <w:t>Title:</w:t>
            </w:r>
          </w:p>
        </w:tc>
        <w:tc>
          <w:tcPr>
            <w:tcW w:w="6570" w:type="dxa"/>
            <w:vAlign w:val="center"/>
          </w:tcPr>
          <w:p w:rsidR="00690003" w:rsidRPr="000D2344" w:rsidRDefault="00690003">
            <w:r w:rsidRPr="000D2344">
              <w:t>Eye Know</w:t>
            </w:r>
          </w:p>
        </w:tc>
      </w:tr>
      <w:tr w:rsidR="00690003">
        <w:trPr>
          <w:trHeight w:val="1133"/>
        </w:trPr>
        <w:tc>
          <w:tcPr>
            <w:tcW w:w="2268" w:type="dxa"/>
            <w:vAlign w:val="center"/>
          </w:tcPr>
          <w:p w:rsidR="00690003" w:rsidRPr="005B18C8" w:rsidRDefault="00690003">
            <w:pPr>
              <w:rPr>
                <w:b/>
              </w:rPr>
            </w:pPr>
            <w:r w:rsidRPr="005B18C8">
              <w:rPr>
                <w:b/>
              </w:rPr>
              <w:t xml:space="preserve">Problem: </w:t>
            </w:r>
          </w:p>
        </w:tc>
        <w:tc>
          <w:tcPr>
            <w:tcW w:w="6570" w:type="dxa"/>
            <w:vAlign w:val="center"/>
          </w:tcPr>
          <w:p w:rsidR="00690003" w:rsidRPr="005B18C8" w:rsidRDefault="00690003">
            <w:r w:rsidRPr="005B18C8">
              <w:t>To create a universal toy primarily fabricated from wood.</w:t>
            </w:r>
          </w:p>
        </w:tc>
      </w:tr>
      <w:tr w:rsidR="00690003">
        <w:trPr>
          <w:trHeight w:val="1133"/>
        </w:trPr>
        <w:tc>
          <w:tcPr>
            <w:tcW w:w="2268" w:type="dxa"/>
            <w:vAlign w:val="center"/>
          </w:tcPr>
          <w:p w:rsidR="00690003" w:rsidRPr="005B18C8" w:rsidRDefault="00690003">
            <w:pPr>
              <w:rPr>
                <w:b/>
              </w:rPr>
            </w:pPr>
            <w:r w:rsidRPr="005B18C8">
              <w:rPr>
                <w:b/>
              </w:rPr>
              <w:t>Context:</w:t>
            </w:r>
          </w:p>
        </w:tc>
        <w:tc>
          <w:tcPr>
            <w:tcW w:w="6570" w:type="dxa"/>
            <w:vAlign w:val="center"/>
          </w:tcPr>
          <w:p w:rsidR="00690003" w:rsidRPr="000D2344" w:rsidRDefault="00690003" w:rsidP="000D2344">
            <w:r w:rsidRPr="000D2344">
              <w:t>The Eye Know was inspired by the randomness of a fortune-telling device along with the metaphor of the all seeing eye.</w:t>
            </w:r>
          </w:p>
          <w:p w:rsidR="00690003" w:rsidRPr="000D2344" w:rsidRDefault="00690003"/>
        </w:tc>
      </w:tr>
      <w:tr w:rsidR="00690003">
        <w:trPr>
          <w:trHeight w:val="1052"/>
        </w:trPr>
        <w:tc>
          <w:tcPr>
            <w:tcW w:w="2268" w:type="dxa"/>
            <w:vAlign w:val="center"/>
          </w:tcPr>
          <w:p w:rsidR="00690003" w:rsidRPr="005B18C8" w:rsidRDefault="00690003" w:rsidP="005B18C8">
            <w:pPr>
              <w:rPr>
                <w:b/>
              </w:rPr>
            </w:pPr>
            <w:r w:rsidRPr="005B18C8">
              <w:rPr>
                <w:b/>
              </w:rPr>
              <w:t xml:space="preserve">Solution: </w:t>
            </w:r>
          </w:p>
        </w:tc>
        <w:tc>
          <w:tcPr>
            <w:tcW w:w="6570" w:type="dxa"/>
            <w:vAlign w:val="center"/>
          </w:tcPr>
          <w:p w:rsidR="00690003" w:rsidRPr="000D2344" w:rsidRDefault="00690003" w:rsidP="000D2344">
            <w:r w:rsidRPr="000D2344">
              <w:t xml:space="preserve">Eye Know is a personal fortune-telling device. </w:t>
            </w:r>
            <w:proofErr w:type="gramStart"/>
            <w:r w:rsidRPr="000D2344">
              <w:t>This toy can be used by children and adults for personal use</w:t>
            </w:r>
            <w:proofErr w:type="gramEnd"/>
            <w:r w:rsidRPr="000D2344">
              <w:t xml:space="preserve"> at home or as a desktop fidget. Eye Know also functions as a centerpiece for group games.</w:t>
            </w:r>
          </w:p>
          <w:p w:rsidR="00690003" w:rsidRPr="000D2344" w:rsidRDefault="00690003"/>
        </w:tc>
      </w:tr>
      <w:tr w:rsidR="00690003">
        <w:trPr>
          <w:trHeight w:val="1052"/>
        </w:trPr>
        <w:tc>
          <w:tcPr>
            <w:tcW w:w="2268" w:type="dxa"/>
            <w:vAlign w:val="center"/>
          </w:tcPr>
          <w:p w:rsidR="00690003" w:rsidRPr="005B18C8" w:rsidRDefault="00690003">
            <w:pPr>
              <w:rPr>
                <w:b/>
              </w:rPr>
            </w:pPr>
            <w:r w:rsidRPr="005B18C8">
              <w:rPr>
                <w:b/>
              </w:rPr>
              <w:t>Brand Strategy:</w:t>
            </w:r>
          </w:p>
        </w:tc>
        <w:tc>
          <w:tcPr>
            <w:tcW w:w="6570" w:type="dxa"/>
            <w:vAlign w:val="center"/>
          </w:tcPr>
          <w:p w:rsidR="00690003" w:rsidRPr="000D2344" w:rsidRDefault="00690003">
            <w:r w:rsidRPr="000D2344">
              <w:t>Eye Know is a unique and quirky item for people of all ages. The simple design is easy for manufacturing and has a constancy that will stand the test of time and separate itself from anything similar on the market.</w:t>
            </w:r>
          </w:p>
        </w:tc>
      </w:tr>
    </w:tbl>
    <w:p w:rsidR="0015494B" w:rsidRPr="00C9676D" w:rsidRDefault="00690003" w:rsidP="00C9676D"/>
    <w:sectPr w:rsidR="0015494B" w:rsidRPr="00C9676D" w:rsidSect="0015494B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doNotVertAlignCellWithSp/>
    <w:doNotBreakConstrainedForcedTable/>
    <w:useAnsiKerningPairs/>
    <w:cachedColBalance/>
    <w:splitPgBreakAndParaMark/>
  </w:compat>
  <w:rsids>
    <w:rsidRoot w:val="00C9676D"/>
    <w:rsid w:val="002351DB"/>
    <w:rsid w:val="002E6AD0"/>
    <w:rsid w:val="00380736"/>
    <w:rsid w:val="003E77D0"/>
    <w:rsid w:val="00412756"/>
    <w:rsid w:val="00565CD6"/>
    <w:rsid w:val="0063709A"/>
    <w:rsid w:val="00690003"/>
    <w:rsid w:val="00713996"/>
    <w:rsid w:val="007772B3"/>
    <w:rsid w:val="00854E0C"/>
    <w:rsid w:val="008627EC"/>
    <w:rsid w:val="009238E9"/>
    <w:rsid w:val="00C9676D"/>
    <w:rsid w:val="00D461BB"/>
    <w:rsid w:val="00E37377"/>
    <w:rsid w:val="00F16B18"/>
  </w:rsids>
  <m:mathPr>
    <m:mathFont m:val="25 Helvetica Ultra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C9676D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C9676D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Word 12.0.0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STRAUSS</dc:creator>
  <cp:keywords/>
  <cp:lastModifiedBy>DAVID STRAUSS</cp:lastModifiedBy>
  <cp:revision>2</cp:revision>
  <dcterms:created xsi:type="dcterms:W3CDTF">2013-05-07T05:01:00Z</dcterms:created>
  <dcterms:modified xsi:type="dcterms:W3CDTF">2013-05-07T05:01:00Z</dcterms:modified>
</cp:coreProperties>
</file>